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C54A2">
      <w:pPr>
        <w:rPr>
          <w:rFonts w:ascii="黑体" w:eastAsia="黑体" w:hAnsi="黑体" w:hint="eastAsia"/>
          <w:sz w:val="32"/>
          <w:szCs w:val="32"/>
        </w:rPr>
      </w:pPr>
      <w:r w:rsidRPr="008C54A2">
        <w:rPr>
          <w:rFonts w:ascii="黑体" w:eastAsia="黑体" w:hAnsi="黑体" w:hint="eastAsia"/>
          <w:sz w:val="32"/>
          <w:szCs w:val="32"/>
        </w:rPr>
        <w:t>附件2</w:t>
      </w:r>
    </w:p>
    <w:p w:rsidR="008C54A2" w:rsidRDefault="008C54A2">
      <w:pPr>
        <w:rPr>
          <w:rFonts w:ascii="黑体" w:eastAsia="黑体" w:hAnsi="黑体" w:hint="eastAsia"/>
          <w:sz w:val="32"/>
          <w:szCs w:val="32"/>
        </w:rPr>
      </w:pPr>
    </w:p>
    <w:p w:rsidR="008C54A2" w:rsidRDefault="008C54A2" w:rsidP="008C54A2">
      <w:pPr>
        <w:spacing w:line="76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 w:rsidRPr="00B236A1">
        <w:rPr>
          <w:rFonts w:ascii="方正小标宋简体" w:eastAsia="方正小标宋简体" w:hAnsi="宋体" w:hint="eastAsia"/>
          <w:color w:val="000000"/>
          <w:sz w:val="44"/>
          <w:szCs w:val="44"/>
        </w:rPr>
        <w:t>台山市社区教育工作领导小组成员单位</w:t>
      </w:r>
    </w:p>
    <w:p w:rsidR="008C54A2" w:rsidRPr="00B236A1" w:rsidRDefault="008C54A2" w:rsidP="008C54A2">
      <w:pPr>
        <w:spacing w:line="76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 w:rsidRPr="00B236A1">
        <w:rPr>
          <w:rFonts w:ascii="方正小标宋简体" w:eastAsia="方正小标宋简体" w:hAnsi="宋体" w:hint="eastAsia"/>
          <w:color w:val="000000"/>
          <w:sz w:val="44"/>
          <w:szCs w:val="44"/>
        </w:rPr>
        <w:t>名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 xml:space="preserve">    </w:t>
      </w:r>
      <w:r w:rsidRPr="00B236A1">
        <w:rPr>
          <w:rFonts w:ascii="方正小标宋简体" w:eastAsia="方正小标宋简体" w:hAnsi="宋体" w:hint="eastAsia"/>
          <w:color w:val="000000"/>
          <w:sz w:val="44"/>
          <w:szCs w:val="44"/>
        </w:rPr>
        <w:t>单</w:t>
      </w:r>
    </w:p>
    <w:p w:rsidR="008C54A2" w:rsidRDefault="008C54A2" w:rsidP="008C54A2">
      <w:pPr>
        <w:spacing w:line="560" w:lineRule="exact"/>
        <w:jc w:val="center"/>
        <w:rPr>
          <w:rFonts w:ascii="宋体" w:hAnsi="宋体" w:hint="eastAsia"/>
          <w:b/>
          <w:color w:val="000000"/>
          <w:sz w:val="44"/>
          <w:szCs w:val="44"/>
        </w:rPr>
      </w:pPr>
    </w:p>
    <w:p w:rsidR="008C54A2" w:rsidRPr="00BA6974" w:rsidRDefault="008C54A2" w:rsidP="008C54A2">
      <w:pPr>
        <w:spacing w:line="560" w:lineRule="exact"/>
        <w:jc w:val="lef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市委宣传部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广海湾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工业园区管委会、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市工业新城管委会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发展和改革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市科工商务局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市公安局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市民政局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市司法局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市财政局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人力资源和社会保障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、江门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生态环境台山分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市交通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运输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市农业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农村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文化广电旅游体育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卫生健康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市统计局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自然资源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应急管理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、市市场监督管理局、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市总工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、市老干部局、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团市委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市妇联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市残联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市红十字会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人民银行台山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市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支行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市关工委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市社区学院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、台城街道办、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大江镇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水步镇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四九镇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三合镇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白沙镇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冲蒌镇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斗山镇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都斛镇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赤溪镇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端芬镇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广海镇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海宴镇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汶村镇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深井镇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北陡镇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Pr="00BA6974">
        <w:rPr>
          <w:rFonts w:ascii="仿宋_GB2312" w:eastAsia="仿宋_GB2312" w:hAnsi="仿宋" w:hint="eastAsia"/>
          <w:color w:val="000000"/>
          <w:sz w:val="32"/>
          <w:szCs w:val="32"/>
        </w:rPr>
        <w:t>川岛镇</w:t>
      </w:r>
    </w:p>
    <w:p w:rsidR="008C54A2" w:rsidRPr="008C54A2" w:rsidRDefault="008C54A2">
      <w:pPr>
        <w:rPr>
          <w:rFonts w:ascii="黑体" w:eastAsia="黑体" w:hAnsi="黑体"/>
          <w:sz w:val="32"/>
          <w:szCs w:val="32"/>
        </w:rPr>
      </w:pPr>
    </w:p>
    <w:sectPr w:rsidR="008C54A2" w:rsidRPr="008C5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6D89" w:rsidRDefault="00CB6D89" w:rsidP="008C54A2">
      <w:r>
        <w:separator/>
      </w:r>
    </w:p>
  </w:endnote>
  <w:endnote w:type="continuationSeparator" w:id="1">
    <w:p w:rsidR="00CB6D89" w:rsidRDefault="00CB6D89" w:rsidP="008C5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6D89" w:rsidRDefault="00CB6D89" w:rsidP="008C54A2">
      <w:r>
        <w:separator/>
      </w:r>
    </w:p>
  </w:footnote>
  <w:footnote w:type="continuationSeparator" w:id="1">
    <w:p w:rsidR="00CB6D89" w:rsidRDefault="00CB6D89" w:rsidP="008C54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4A2"/>
    <w:rsid w:val="008C54A2"/>
    <w:rsid w:val="00CB6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54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54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54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54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2019-07-05T03:15:00Z</dcterms:created>
  <dcterms:modified xsi:type="dcterms:W3CDTF">2019-07-05T03:18:00Z</dcterms:modified>
</cp:coreProperties>
</file>